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Игра №11 «Лексическое лото»</w:t>
      </w:r>
    </w:p>
    <w:p>
      <w:r>
        <w:rPr>
          <w:b/>
          <w:sz w:val="26"/>
        </w:rPr>
        <w:t>Цель</w:t>
      </w:r>
    </w:p>
    <w:p>
      <w:r>
        <w:t>Закрепить знания по всем разделам лексики через игровое лото, развивать внимание, память и умение классифицировать слова.</w:t>
      </w:r>
    </w:p>
    <w:p>
      <w:r>
        <w:rPr>
          <w:b/>
          <w:sz w:val="26"/>
        </w:rPr>
        <w:t>Оборудование</w:t>
      </w:r>
    </w:p>
    <w:p>
      <w:r>
        <w:t>Игровые карточки (поля лото), карточки со словами, жетоны или фишки.</w:t>
      </w:r>
    </w:p>
    <w:p>
      <w:r>
        <w:rPr>
          <w:b/>
          <w:sz w:val="26"/>
        </w:rPr>
        <w:t>Правила игры</w:t>
      </w:r>
    </w:p>
    <w:p>
      <w:r>
        <w:t>1. Каждый ученик или команда получает игровое поле.</w:t>
        <w:br/>
        <w:t>2. Учитель по очереди показывает слово или читает его вслух.</w:t>
        <w:br/>
        <w:t>3. Игрок должен определить, к какой лексической группе относится слово, и закрыть соответствующую клетку.</w:t>
        <w:br/>
        <w:t>4. Побеждает тот, кто первым заполнит всё поле.</w:t>
      </w:r>
    </w:p>
    <w:p>
      <w:r>
        <w:rPr>
          <w:b/>
          <w:sz w:val="26"/>
        </w:rPr>
        <w:t>Образец игрового поля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Синоним</w:t>
            </w:r>
          </w:p>
        </w:tc>
        <w:tc>
          <w:tcPr>
            <w:tcW w:type="dxa" w:w="2160"/>
          </w:tcPr>
          <w:p>
            <w:r>
              <w:t>Антоним</w:t>
            </w:r>
          </w:p>
        </w:tc>
        <w:tc>
          <w:tcPr>
            <w:tcW w:type="dxa" w:w="2160"/>
          </w:tcPr>
          <w:p>
            <w:r>
              <w:t>Омоним</w:t>
            </w:r>
          </w:p>
        </w:tc>
        <w:tc>
          <w:tcPr>
            <w:tcW w:type="dxa" w:w="2160"/>
          </w:tcPr>
          <w:p>
            <w:r>
              <w:t>Пароним</w:t>
            </w:r>
          </w:p>
        </w:tc>
      </w:tr>
      <w:tr>
        <w:tc>
          <w:tcPr>
            <w:tcW w:type="dxa" w:w="2160"/>
          </w:tcPr>
          <w:p>
            <w:r>
              <w:t>смелый—храбрый</w:t>
            </w:r>
          </w:p>
        </w:tc>
        <w:tc>
          <w:tcPr>
            <w:tcW w:type="dxa" w:w="2160"/>
          </w:tcPr>
          <w:p>
            <w:r>
              <w:t>день—ночь</w:t>
            </w:r>
          </w:p>
        </w:tc>
        <w:tc>
          <w:tcPr>
            <w:tcW w:type="dxa" w:w="2160"/>
          </w:tcPr>
          <w:p>
            <w:r>
              <w:t>лук</w:t>
            </w:r>
          </w:p>
        </w:tc>
        <w:tc>
          <w:tcPr>
            <w:tcW w:type="dxa" w:w="2160"/>
          </w:tcPr>
          <w:p>
            <w:r>
              <w:t>одеть—надеть</w:t>
            </w:r>
          </w:p>
        </w:tc>
      </w:tr>
      <w:tr>
        <w:tc>
          <w:tcPr>
            <w:tcW w:type="dxa" w:w="2160"/>
          </w:tcPr>
          <w:p>
            <w:r>
              <w:t>красивый—прекрасный</w:t>
            </w:r>
          </w:p>
        </w:tc>
        <w:tc>
          <w:tcPr>
            <w:tcW w:type="dxa" w:w="2160"/>
          </w:tcPr>
          <w:p>
            <w:r>
              <w:t>добрый—злой</w:t>
            </w:r>
          </w:p>
        </w:tc>
        <w:tc>
          <w:tcPr>
            <w:tcW w:type="dxa" w:w="2160"/>
          </w:tcPr>
          <w:p>
            <w:r>
              <w:t>коса</w:t>
            </w:r>
          </w:p>
        </w:tc>
        <w:tc>
          <w:tcPr>
            <w:tcW w:type="dxa" w:w="2160"/>
          </w:tcPr>
          <w:p>
            <w:r>
              <w:t>адресат—адресант</w:t>
            </w:r>
          </w:p>
        </w:tc>
      </w:tr>
      <w:tr>
        <w:tc>
          <w:tcPr>
            <w:tcW w:type="dxa" w:w="2160"/>
          </w:tcPr>
          <w:p>
            <w:r>
              <w:t>быстрый—скорый</w:t>
            </w:r>
          </w:p>
        </w:tc>
        <w:tc>
          <w:tcPr>
            <w:tcW w:type="dxa" w:w="2160"/>
          </w:tcPr>
          <w:p>
            <w:r>
              <w:t>высокий—низкий</w:t>
            </w:r>
          </w:p>
        </w:tc>
        <w:tc>
          <w:tcPr>
            <w:tcW w:type="dxa" w:w="2160"/>
          </w:tcPr>
          <w:p>
            <w:r>
              <w:t>ключ</w:t>
            </w:r>
          </w:p>
        </w:tc>
        <w:tc>
          <w:tcPr>
            <w:tcW w:type="dxa" w:w="2160"/>
          </w:tcPr>
          <w:p>
            <w:r>
              <w:t>эффектный—эффективный</w:t>
            </w:r>
          </w:p>
        </w:tc>
      </w:tr>
    </w:tbl>
    <w:p>
      <w:r>
        <w:rPr>
          <w:b/>
          <w:sz w:val="26"/>
        </w:rPr>
        <w:t>Карточки для ведущего</w:t>
      </w:r>
    </w:p>
    <w:p>
      <w:r>
        <w:t>1. Блогер — неологизм</w:t>
      </w:r>
    </w:p>
    <w:p>
      <w:r>
        <w:t>2. Кольчуга — историзм</w:t>
      </w:r>
    </w:p>
    <w:p>
      <w:r>
        <w:t>3. Перст — архаизм</w:t>
      </w:r>
    </w:p>
    <w:p>
      <w:r>
        <w:t>4. Краш — жаргонизм</w:t>
      </w:r>
    </w:p>
    <w:p>
      <w:r>
        <w:t>5. Скальпель — профессионализм</w:t>
      </w:r>
    </w:p>
    <w:p>
      <w:r>
        <w:t>6. Фонема — термин</w:t>
      </w:r>
    </w:p>
    <w:p>
      <w:r>
        <w:t>7. Кочет — диалектизм</w:t>
      </w:r>
    </w:p>
    <w:p>
      <w:r>
        <w:t>8. Бить баклуши — фразеологизм</w:t>
      </w:r>
    </w:p>
    <w:p>
      <w:r>
        <w:t>9. Лук — омоним</w:t>
      </w:r>
    </w:p>
    <w:p>
      <w:r>
        <w:t>10. Надеть — пароним</w:t>
      </w:r>
    </w:p>
    <w:p>
      <w:r>
        <w:rPr>
          <w:b/>
          <w:sz w:val="26"/>
        </w:rPr>
        <w:t>Варианты усложнения</w:t>
      </w:r>
    </w:p>
    <w:p>
      <w:r>
        <w:t>• Играть на скорость.</w:t>
        <w:br/>
        <w:t>• Использовать только определения без самих слов.</w:t>
        <w:br/>
        <w:t>• После закрытия клетки объяснить значение слова.</w:t>
      </w:r>
    </w:p>
    <w:p>
      <w:r>
        <w:rPr>
          <w:b/>
          <w:sz w:val="26"/>
        </w:rPr>
        <w:t>Закрепляемые темы</w:t>
      </w:r>
    </w:p>
    <w:p>
      <w:r>
        <w:t>✓ Синонимы</w:t>
        <w:br/>
        <w:t>✓ Антонимы</w:t>
        <w:br/>
        <w:t>✓ Омонимы</w:t>
        <w:br/>
        <w:t>✓ Паронимы</w:t>
        <w:br/>
        <w:t>✓ Диалектизмы</w:t>
        <w:br/>
        <w:t>✓ Профессионализмы</w:t>
        <w:br/>
        <w:t>✓ Термины</w:t>
        <w:br/>
        <w:t>✓ Жаргонизмы</w:t>
        <w:br/>
        <w:t>✓ Неологизмы</w:t>
        <w:br/>
        <w:t>✓ Историзмы</w:t>
        <w:br/>
        <w:t>✓ Архаизмы</w:t>
        <w:br/>
        <w:t>✓ Фразеологизмы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